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C2FA6" w14:textId="08124E4E" w:rsidR="00D54C87" w:rsidRPr="00D24927" w:rsidRDefault="00D54C87" w:rsidP="00D54C87">
      <w:pPr>
        <w:jc w:val="center"/>
        <w:rPr>
          <w:rFonts w:ascii="Times New Roman" w:hAnsi="Times New Roman" w:cs="Times New Roman"/>
          <w:b/>
        </w:rPr>
      </w:pPr>
      <w:r w:rsidRPr="00712E60">
        <w:rPr>
          <w:rFonts w:ascii="Times New Roman" w:hAnsi="Times New Roman" w:cs="Times New Roman"/>
          <w:b/>
        </w:rPr>
        <w:t xml:space="preserve">Terms of </w:t>
      </w:r>
      <w:r w:rsidR="00155DCF">
        <w:rPr>
          <w:rFonts w:ascii="Times New Roman" w:hAnsi="Times New Roman" w:cs="Times New Roman"/>
          <w:b/>
        </w:rPr>
        <w:t>R</w:t>
      </w:r>
      <w:r w:rsidRPr="00712E60">
        <w:rPr>
          <w:rFonts w:ascii="Times New Roman" w:hAnsi="Times New Roman" w:cs="Times New Roman"/>
          <w:b/>
        </w:rPr>
        <w:t xml:space="preserve">eference </w:t>
      </w:r>
    </w:p>
    <w:p w14:paraId="40246C55" w14:textId="05AC897D" w:rsidR="000155BA" w:rsidRPr="00D24927" w:rsidRDefault="00155DCF" w:rsidP="000155B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</w:t>
      </w:r>
      <w:r w:rsidR="00D54C87" w:rsidRPr="00A434ED">
        <w:rPr>
          <w:rFonts w:ascii="Times New Roman" w:hAnsi="Times New Roman" w:cs="Times New Roman"/>
          <w:b/>
          <w:bCs/>
        </w:rPr>
        <w:t>or purchas</w:t>
      </w:r>
      <w:r>
        <w:rPr>
          <w:rFonts w:ascii="Times New Roman" w:hAnsi="Times New Roman" w:cs="Times New Roman"/>
          <w:b/>
          <w:bCs/>
        </w:rPr>
        <w:t xml:space="preserve">ing </w:t>
      </w:r>
      <w:r w:rsidR="00205F82">
        <w:rPr>
          <w:rFonts w:ascii="Times New Roman" w:hAnsi="Times New Roman" w:cs="Times New Roman"/>
          <w:b/>
          <w:bCs/>
        </w:rPr>
        <w:t>Belt Grinder</w:t>
      </w:r>
    </w:p>
    <w:p w14:paraId="618E7A53" w14:textId="77777777" w:rsidR="00D54C87" w:rsidRPr="00D24927" w:rsidRDefault="00D54C87" w:rsidP="00237F1C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2695"/>
        <w:gridCol w:w="6660"/>
      </w:tblGrid>
      <w:tr w:rsidR="00D54C87" w:rsidRPr="002D0499" w14:paraId="29870D80" w14:textId="77777777" w:rsidTr="000C3AB5">
        <w:tc>
          <w:tcPr>
            <w:tcW w:w="656" w:type="dxa"/>
          </w:tcPr>
          <w:p w14:paraId="77E8A179" w14:textId="77777777" w:rsidR="00D54C87" w:rsidRDefault="00F1546F" w:rsidP="005006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Item</w:t>
            </w:r>
          </w:p>
          <w:p w14:paraId="31F7AFEC" w14:textId="328797BE" w:rsidR="00F1546F" w:rsidRPr="00712E60" w:rsidRDefault="00F1546F" w:rsidP="005006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#</w:t>
            </w:r>
          </w:p>
        </w:tc>
        <w:tc>
          <w:tcPr>
            <w:tcW w:w="2695" w:type="dxa"/>
          </w:tcPr>
          <w:p w14:paraId="0624CE8C" w14:textId="67B93B1E" w:rsidR="00D54C87" w:rsidRPr="00D24927" w:rsidRDefault="00792D5D" w:rsidP="0050069D">
            <w:pPr>
              <w:jc w:val="center"/>
              <w:rPr>
                <w:rFonts w:ascii="Times New Roman" w:hAnsi="Times New Roman" w:cs="Times New Roman"/>
              </w:rPr>
            </w:pPr>
            <w:r w:rsidRPr="00792D5D">
              <w:rPr>
                <w:rFonts w:ascii="Times New Roman" w:hAnsi="Times New Roman" w:cs="Times New Roman"/>
              </w:rPr>
              <w:t>Specifications / Requirement</w:t>
            </w:r>
            <w:r w:rsidR="00A60CDA">
              <w:rPr>
                <w:rFonts w:ascii="Times New Roman" w:hAnsi="Times New Roman" w:cs="Times New Roman"/>
              </w:rPr>
              <w:t xml:space="preserve"> paramet</w:t>
            </w:r>
            <w:r w:rsidR="00031ED2">
              <w:rPr>
                <w:rFonts w:ascii="Times New Roman" w:hAnsi="Times New Roman" w:cs="Times New Roman"/>
              </w:rPr>
              <w:t>ers</w:t>
            </w:r>
            <w:r w:rsidRPr="00792D5D">
              <w:rPr>
                <w:rFonts w:ascii="Times New Roman" w:hAnsi="Times New Roman" w:cs="Times New Roman"/>
              </w:rPr>
              <w:t xml:space="preserve"> for the </w:t>
            </w:r>
            <w:r w:rsidR="0072365F">
              <w:rPr>
                <w:rFonts w:ascii="Times New Roman" w:hAnsi="Times New Roman" w:cs="Times New Roman"/>
              </w:rPr>
              <w:t>p</w:t>
            </w:r>
            <w:r w:rsidRPr="00792D5D">
              <w:rPr>
                <w:rFonts w:ascii="Times New Roman" w:hAnsi="Times New Roman" w:cs="Times New Roman"/>
              </w:rPr>
              <w:t>rocured Goods</w:t>
            </w:r>
            <w:r w:rsidR="00031ED2">
              <w:rPr>
                <w:rFonts w:ascii="Times New Roman" w:hAnsi="Times New Roman" w:cs="Times New Roman"/>
              </w:rPr>
              <w:t>, work, services (subject of procu</w:t>
            </w:r>
            <w:r w:rsidR="00532BAB">
              <w:rPr>
                <w:rFonts w:ascii="Times New Roman" w:hAnsi="Times New Roman" w:cs="Times New Roman"/>
              </w:rPr>
              <w:t>rement)</w:t>
            </w:r>
          </w:p>
        </w:tc>
        <w:tc>
          <w:tcPr>
            <w:tcW w:w="6660" w:type="dxa"/>
          </w:tcPr>
          <w:p w14:paraId="4D149438" w14:textId="5E7727F9" w:rsidR="00D54C87" w:rsidRPr="00532BAB" w:rsidRDefault="00D54C87" w:rsidP="0050069D">
            <w:pPr>
              <w:jc w:val="center"/>
              <w:rPr>
                <w:rFonts w:ascii="Times New Roman" w:hAnsi="Times New Roman" w:cs="Times New Roman"/>
              </w:rPr>
            </w:pPr>
            <w:r w:rsidRPr="002D0499">
              <w:rPr>
                <w:rFonts w:ascii="Times New Roman" w:hAnsi="Times New Roman" w:cs="Times New Roman"/>
              </w:rPr>
              <w:t xml:space="preserve">Specific requirements for </w:t>
            </w:r>
            <w:r w:rsidR="00532BAB">
              <w:rPr>
                <w:rFonts w:ascii="Times New Roman" w:hAnsi="Times New Roman" w:cs="Times New Roman"/>
              </w:rPr>
              <w:t>G</w:t>
            </w:r>
            <w:r w:rsidRPr="002D0499">
              <w:rPr>
                <w:rFonts w:ascii="Times New Roman" w:hAnsi="Times New Roman" w:cs="Times New Roman"/>
              </w:rPr>
              <w:t>oods</w:t>
            </w:r>
            <w:r w:rsidR="00532BAB">
              <w:rPr>
                <w:rFonts w:ascii="Times New Roman" w:hAnsi="Times New Roman" w:cs="Times New Roman"/>
              </w:rPr>
              <w:t xml:space="preserve">, </w:t>
            </w:r>
            <w:r w:rsidR="001A1840">
              <w:rPr>
                <w:rFonts w:ascii="Times New Roman" w:hAnsi="Times New Roman" w:cs="Times New Roman"/>
              </w:rPr>
              <w:t>work,</w:t>
            </w:r>
            <w:r w:rsidR="00532BAB">
              <w:rPr>
                <w:rFonts w:ascii="Times New Roman" w:hAnsi="Times New Roman" w:cs="Times New Roman"/>
              </w:rPr>
              <w:t xml:space="preserve"> and services</w:t>
            </w:r>
          </w:p>
        </w:tc>
      </w:tr>
      <w:tr w:rsidR="00D54C87" w:rsidRPr="00027225" w14:paraId="07AD08CB" w14:textId="77777777" w:rsidTr="000C3AB5">
        <w:trPr>
          <w:trHeight w:val="917"/>
        </w:trPr>
        <w:tc>
          <w:tcPr>
            <w:tcW w:w="656" w:type="dxa"/>
          </w:tcPr>
          <w:p w14:paraId="3D1DA338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350B6C44" w14:textId="6F38E501" w:rsidR="00D54C87" w:rsidRPr="00AF6596" w:rsidRDefault="00AF6596" w:rsidP="0050069D">
            <w:pPr>
              <w:rPr>
                <w:rFonts w:ascii="Times New Roman" w:hAnsi="Times New Roman" w:cs="Times New Roman"/>
                <w:highlight w:val="yellow"/>
              </w:rPr>
            </w:pPr>
            <w:r w:rsidRPr="00AF6596">
              <w:rPr>
                <w:rFonts w:ascii="Times New Roman" w:hAnsi="Times New Roman" w:cs="Times New Roman"/>
              </w:rPr>
              <w:t>Name/type, quantity/volumes, unit of measurement</w:t>
            </w:r>
          </w:p>
        </w:tc>
        <w:tc>
          <w:tcPr>
            <w:tcW w:w="6660" w:type="dxa"/>
          </w:tcPr>
          <w:p w14:paraId="1D7CF869" w14:textId="77777777" w:rsidR="00C00C37" w:rsidRPr="00C00C37" w:rsidRDefault="00C00C37" w:rsidP="00C00C37">
            <w:pPr>
              <w:rPr>
                <w:rFonts w:ascii="Times New Roman" w:hAnsi="Times New Roman" w:cs="Times New Roman"/>
              </w:rPr>
            </w:pPr>
            <w:r w:rsidRPr="00C00C37">
              <w:rPr>
                <w:rFonts w:ascii="Times New Roman" w:hAnsi="Times New Roman" w:cs="Times New Roman"/>
              </w:rPr>
              <w:t>Belt sander for sanding various materials.</w:t>
            </w:r>
          </w:p>
          <w:p w14:paraId="12454D24" w14:textId="499CA4CD" w:rsidR="00015135" w:rsidRPr="0072365F" w:rsidRDefault="00C00C37" w:rsidP="00C00C37">
            <w:pPr>
              <w:rPr>
                <w:rFonts w:ascii="Times New Roman" w:hAnsi="Times New Roman" w:cs="Times New Roman"/>
              </w:rPr>
            </w:pPr>
            <w:r w:rsidRPr="00C00C37">
              <w:rPr>
                <w:rFonts w:ascii="Times New Roman" w:hAnsi="Times New Roman" w:cs="Times New Roman"/>
              </w:rPr>
              <w:t xml:space="preserve">Quantity: 1 unit of the </w:t>
            </w:r>
            <w:r w:rsidR="00007C8A">
              <w:rPr>
                <w:rFonts w:ascii="Times New Roman" w:hAnsi="Times New Roman" w:cs="Times New Roman"/>
              </w:rPr>
              <w:t>Grinder</w:t>
            </w:r>
            <w:r w:rsidRPr="00C00C37">
              <w:rPr>
                <w:rFonts w:ascii="Times New Roman" w:hAnsi="Times New Roman" w:cs="Times New Roman"/>
              </w:rPr>
              <w:t>; 15 units of sanding belts.</w:t>
            </w:r>
          </w:p>
        </w:tc>
      </w:tr>
      <w:tr w:rsidR="00D54C87" w:rsidRPr="0005000E" w14:paraId="47ED5774" w14:textId="77777777" w:rsidTr="000C3AB5">
        <w:tc>
          <w:tcPr>
            <w:tcW w:w="656" w:type="dxa"/>
          </w:tcPr>
          <w:p w14:paraId="1436F564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1B70C629" w14:textId="55AD6629" w:rsidR="00D54C87" w:rsidRPr="00D24927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 xml:space="preserve">Place of </w:t>
            </w:r>
            <w:r w:rsidR="0072365F">
              <w:rPr>
                <w:rFonts w:ascii="Times New Roman" w:hAnsi="Times New Roman" w:cs="Times New Roman"/>
              </w:rPr>
              <w:t xml:space="preserve">Goods </w:t>
            </w:r>
            <w:r w:rsidRPr="00712E60">
              <w:rPr>
                <w:rFonts w:ascii="Times New Roman" w:hAnsi="Times New Roman" w:cs="Times New Roman"/>
              </w:rPr>
              <w:t>delivery</w:t>
            </w:r>
            <w:r w:rsidR="007E0D19">
              <w:rPr>
                <w:rFonts w:ascii="Times New Roman" w:hAnsi="Times New Roman" w:cs="Times New Roman"/>
              </w:rPr>
              <w:t xml:space="preserve">, service </w:t>
            </w:r>
            <w:r w:rsidR="001A1840">
              <w:rPr>
                <w:rFonts w:ascii="Times New Roman" w:hAnsi="Times New Roman" w:cs="Times New Roman"/>
              </w:rPr>
              <w:t>provision,</w:t>
            </w:r>
            <w:r w:rsidR="007E0D19">
              <w:rPr>
                <w:rFonts w:ascii="Times New Roman" w:hAnsi="Times New Roman" w:cs="Times New Roman"/>
              </w:rPr>
              <w:t xml:space="preserve"> and work performance</w:t>
            </w:r>
            <w:r w:rsidRPr="00712E6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60" w:type="dxa"/>
          </w:tcPr>
          <w:p w14:paraId="03F875A6" w14:textId="6768AADD" w:rsidR="00281402" w:rsidRPr="00281402" w:rsidRDefault="00281402" w:rsidP="00281402">
            <w:pPr>
              <w:rPr>
                <w:rFonts w:ascii="Times New Roman" w:hAnsi="Times New Roman" w:cs="Times New Roman"/>
              </w:rPr>
            </w:pPr>
            <w:r w:rsidRPr="00281402">
              <w:rPr>
                <w:rFonts w:ascii="Times New Roman" w:hAnsi="Times New Roman" w:cs="Times New Roman"/>
              </w:rPr>
              <w:t xml:space="preserve">Issyk‑Kul Region, </w:t>
            </w:r>
            <w:r>
              <w:rPr>
                <w:rFonts w:ascii="Times New Roman" w:hAnsi="Times New Roman" w:cs="Times New Roman"/>
              </w:rPr>
              <w:t>D</w:t>
            </w:r>
            <w:r w:rsidR="000544C2">
              <w:rPr>
                <w:rFonts w:ascii="Times New Roman" w:hAnsi="Times New Roman" w:cs="Times New Roman"/>
              </w:rPr>
              <w:t>z</w:t>
            </w:r>
            <w:r w:rsidRPr="00281402">
              <w:rPr>
                <w:rFonts w:ascii="Times New Roman" w:hAnsi="Times New Roman" w:cs="Times New Roman"/>
              </w:rPr>
              <w:t>et</w:t>
            </w:r>
            <w:r>
              <w:rPr>
                <w:rFonts w:ascii="Times New Roman" w:hAnsi="Times New Roman" w:cs="Times New Roman"/>
              </w:rPr>
              <w:t>y</w:t>
            </w:r>
            <w:r w:rsidRPr="00281402">
              <w:rPr>
                <w:rFonts w:ascii="Times New Roman" w:hAnsi="Times New Roman" w:cs="Times New Roman"/>
              </w:rPr>
              <w:t>‑Oguz District, Kumtor gold deposit.</w:t>
            </w:r>
          </w:p>
          <w:p w14:paraId="506EDBA6" w14:textId="6DC624AA" w:rsidR="00D54C87" w:rsidRPr="00D24927" w:rsidRDefault="00281402" w:rsidP="00281402">
            <w:pPr>
              <w:rPr>
                <w:rFonts w:ascii="Times New Roman" w:hAnsi="Times New Roman" w:cs="Times New Roman"/>
              </w:rPr>
            </w:pPr>
            <w:r w:rsidRPr="00281402">
              <w:rPr>
                <w:rFonts w:ascii="Times New Roman" w:hAnsi="Times New Roman" w:cs="Times New Roman"/>
              </w:rPr>
              <w:t>To be considered in the contract.</w:t>
            </w:r>
          </w:p>
        </w:tc>
      </w:tr>
      <w:tr w:rsidR="00D54C87" w:rsidRPr="00237F1C" w14:paraId="729B9861" w14:textId="77777777" w:rsidTr="000C3AB5">
        <w:trPr>
          <w:trHeight w:val="1043"/>
        </w:trPr>
        <w:tc>
          <w:tcPr>
            <w:tcW w:w="656" w:type="dxa"/>
          </w:tcPr>
          <w:p w14:paraId="7740E969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5" w:type="dxa"/>
          </w:tcPr>
          <w:p w14:paraId="10474D0B" w14:textId="315B4AA4" w:rsidR="00D54C87" w:rsidRPr="00F7386E" w:rsidRDefault="000C3AB5" w:rsidP="0050069D">
            <w:pPr>
              <w:rPr>
                <w:rFonts w:ascii="Times New Roman" w:hAnsi="Times New Roman" w:cs="Times New Roman"/>
              </w:rPr>
            </w:pPr>
            <w:r w:rsidRPr="000C3AB5">
              <w:rPr>
                <w:rFonts w:ascii="Times New Roman" w:hAnsi="Times New Roman" w:cs="Times New Roman"/>
              </w:rPr>
              <w:t xml:space="preserve">Terms (periods) of </w:t>
            </w:r>
            <w:r w:rsidR="008A6B94">
              <w:rPr>
                <w:rFonts w:ascii="Times New Roman" w:hAnsi="Times New Roman" w:cs="Times New Roman"/>
              </w:rPr>
              <w:t>Goods</w:t>
            </w:r>
            <w:r w:rsidR="0020010B">
              <w:rPr>
                <w:rFonts w:ascii="Times New Roman" w:hAnsi="Times New Roman" w:cs="Times New Roman"/>
              </w:rPr>
              <w:t xml:space="preserve"> </w:t>
            </w:r>
            <w:r w:rsidRPr="000C3AB5">
              <w:rPr>
                <w:rFonts w:ascii="Times New Roman" w:hAnsi="Times New Roman" w:cs="Times New Roman"/>
              </w:rPr>
              <w:t xml:space="preserve">delivery, </w:t>
            </w:r>
            <w:r w:rsidR="0020010B">
              <w:rPr>
                <w:rFonts w:ascii="Times New Roman" w:hAnsi="Times New Roman" w:cs="Times New Roman"/>
              </w:rPr>
              <w:t xml:space="preserve">service </w:t>
            </w:r>
            <w:r w:rsidR="001A1840" w:rsidRPr="000C3AB5">
              <w:rPr>
                <w:rFonts w:ascii="Times New Roman" w:hAnsi="Times New Roman" w:cs="Times New Roman"/>
              </w:rPr>
              <w:t>provision,</w:t>
            </w:r>
            <w:r w:rsidR="0020010B">
              <w:rPr>
                <w:rFonts w:ascii="Times New Roman" w:hAnsi="Times New Roman" w:cs="Times New Roman"/>
              </w:rPr>
              <w:t xml:space="preserve"> and work</w:t>
            </w:r>
            <w:r w:rsidRPr="000C3AB5">
              <w:rPr>
                <w:rFonts w:ascii="Times New Roman" w:hAnsi="Times New Roman" w:cs="Times New Roman"/>
              </w:rPr>
              <w:t xml:space="preserve"> performance</w:t>
            </w:r>
          </w:p>
        </w:tc>
        <w:tc>
          <w:tcPr>
            <w:tcW w:w="6660" w:type="dxa"/>
          </w:tcPr>
          <w:p w14:paraId="1A63680E" w14:textId="22EBD2E5" w:rsidR="00D54C87" w:rsidRPr="00D24927" w:rsidRDefault="0020010B" w:rsidP="00237F1C">
            <w:pPr>
              <w:rPr>
                <w:rFonts w:ascii="Times New Roman" w:hAnsi="Times New Roman" w:cs="Times New Roman"/>
              </w:rPr>
            </w:pPr>
            <w:r w:rsidRPr="0020010B">
              <w:rPr>
                <w:rFonts w:ascii="Times New Roman" w:hAnsi="Times New Roman" w:cs="Times New Roman"/>
              </w:rPr>
              <w:t>Delivery terms will be specified in the contract.</w:t>
            </w:r>
          </w:p>
        </w:tc>
      </w:tr>
      <w:tr w:rsidR="000C3AB5" w:rsidRPr="00237F1C" w14:paraId="55D387FA" w14:textId="77777777" w:rsidTr="000C3AB5">
        <w:trPr>
          <w:trHeight w:val="1043"/>
        </w:trPr>
        <w:tc>
          <w:tcPr>
            <w:tcW w:w="656" w:type="dxa"/>
          </w:tcPr>
          <w:p w14:paraId="6AA68993" w14:textId="58740367" w:rsidR="000C3AB5" w:rsidRPr="00712E60" w:rsidRDefault="003B51C2" w:rsidP="005006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5" w:type="dxa"/>
          </w:tcPr>
          <w:p w14:paraId="11F8CAF6" w14:textId="4C773ACF" w:rsidR="000C3AB5" w:rsidRPr="000C3AB5" w:rsidRDefault="000544C2" w:rsidP="0050069D">
            <w:pPr>
              <w:rPr>
                <w:rFonts w:ascii="Times New Roman" w:hAnsi="Times New Roman" w:cs="Times New Roman"/>
              </w:rPr>
            </w:pPr>
            <w:r w:rsidRPr="000544C2">
              <w:rPr>
                <w:rFonts w:ascii="Times New Roman" w:hAnsi="Times New Roman" w:cs="Times New Roman"/>
              </w:rPr>
              <w:t>Procedure (</w:t>
            </w:r>
            <w:r>
              <w:rPr>
                <w:rFonts w:ascii="Times New Roman" w:hAnsi="Times New Roman" w:cs="Times New Roman"/>
              </w:rPr>
              <w:t>s</w:t>
            </w:r>
            <w:r w:rsidRPr="000544C2">
              <w:rPr>
                <w:rFonts w:ascii="Times New Roman" w:hAnsi="Times New Roman" w:cs="Times New Roman"/>
              </w:rPr>
              <w:t xml:space="preserve">equence, </w:t>
            </w:r>
            <w:r>
              <w:rPr>
                <w:rFonts w:ascii="Times New Roman" w:hAnsi="Times New Roman" w:cs="Times New Roman"/>
              </w:rPr>
              <w:t>s</w:t>
            </w:r>
            <w:r w:rsidRPr="000544C2">
              <w:rPr>
                <w:rFonts w:ascii="Times New Roman" w:hAnsi="Times New Roman" w:cs="Times New Roman"/>
              </w:rPr>
              <w:t xml:space="preserve">tages) for </w:t>
            </w:r>
            <w:r>
              <w:rPr>
                <w:rFonts w:ascii="Times New Roman" w:hAnsi="Times New Roman" w:cs="Times New Roman"/>
              </w:rPr>
              <w:t>w</w:t>
            </w:r>
            <w:r w:rsidRPr="000544C2">
              <w:rPr>
                <w:rFonts w:ascii="Times New Roman" w:hAnsi="Times New Roman" w:cs="Times New Roman"/>
              </w:rPr>
              <w:t>ork</w:t>
            </w:r>
            <w:r w:rsidRPr="000544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p</w:t>
            </w:r>
            <w:r w:rsidRPr="000544C2">
              <w:rPr>
                <w:rFonts w:ascii="Times New Roman" w:hAnsi="Times New Roman" w:cs="Times New Roman"/>
              </w:rPr>
              <w:t>erform</w:t>
            </w:r>
            <w:r>
              <w:rPr>
                <w:rFonts w:ascii="Times New Roman" w:hAnsi="Times New Roman" w:cs="Times New Roman"/>
              </w:rPr>
              <w:t>ance</w:t>
            </w:r>
            <w:r w:rsidRPr="000544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60" w:type="dxa"/>
          </w:tcPr>
          <w:p w14:paraId="010AD230" w14:textId="44F0A1CE" w:rsidR="002B306A" w:rsidRPr="002B306A" w:rsidRDefault="002B306A" w:rsidP="002B306A">
            <w:pPr>
              <w:rPr>
                <w:rFonts w:ascii="Times New Roman" w:hAnsi="Times New Roman" w:cs="Times New Roman"/>
              </w:rPr>
            </w:pPr>
            <w:r w:rsidRPr="002B306A">
              <w:rPr>
                <w:rFonts w:ascii="Times New Roman" w:hAnsi="Times New Roman" w:cs="Times New Roman"/>
              </w:rPr>
              <w:t xml:space="preserve">The commercial proposal must be sufficiently detailed and, </w:t>
            </w:r>
            <w:r w:rsidR="00D8602D">
              <w:rPr>
                <w:rFonts w:ascii="Times New Roman" w:hAnsi="Times New Roman" w:cs="Times New Roman"/>
              </w:rPr>
              <w:t>at</w:t>
            </w:r>
            <w:r w:rsidR="00B47CFF">
              <w:rPr>
                <w:rFonts w:ascii="Times New Roman" w:hAnsi="Times New Roman" w:cs="Times New Roman"/>
              </w:rPr>
              <w:t xml:space="preserve"> a</w:t>
            </w:r>
            <w:r w:rsidRPr="002B306A">
              <w:rPr>
                <w:rFonts w:ascii="Times New Roman" w:hAnsi="Times New Roman" w:cs="Times New Roman"/>
              </w:rPr>
              <w:t xml:space="preserve"> minimum, include information on the following points:</w:t>
            </w:r>
          </w:p>
          <w:p w14:paraId="108EEAD4" w14:textId="503358EC" w:rsidR="000C3AB5" w:rsidRDefault="002B306A" w:rsidP="002B306A">
            <w:pPr>
              <w:rPr>
                <w:rFonts w:ascii="Times New Roman" w:hAnsi="Times New Roman" w:cs="Times New Roman"/>
              </w:rPr>
            </w:pPr>
            <w:r w:rsidRPr="002B306A">
              <w:rPr>
                <w:rFonts w:ascii="Times New Roman" w:hAnsi="Times New Roman" w:cs="Times New Roman"/>
              </w:rPr>
              <w:t>• cost;</w:t>
            </w:r>
            <w:r w:rsidR="00B47CFF">
              <w:rPr>
                <w:rFonts w:ascii="Times New Roman" w:hAnsi="Times New Roman" w:cs="Times New Roman"/>
              </w:rPr>
              <w:t xml:space="preserve"> </w:t>
            </w:r>
            <w:r w:rsidRPr="002B306A">
              <w:rPr>
                <w:rFonts w:ascii="Times New Roman" w:hAnsi="Times New Roman" w:cs="Times New Roman"/>
              </w:rPr>
              <w:t>delivery terms;</w:t>
            </w:r>
            <w:r w:rsidR="00B47CFF">
              <w:rPr>
                <w:rFonts w:ascii="Times New Roman" w:hAnsi="Times New Roman" w:cs="Times New Roman"/>
              </w:rPr>
              <w:t xml:space="preserve"> </w:t>
            </w:r>
            <w:r w:rsidRPr="002B306A">
              <w:rPr>
                <w:rFonts w:ascii="Times New Roman" w:hAnsi="Times New Roman" w:cs="Times New Roman"/>
              </w:rPr>
              <w:t>payment terms;</w:t>
            </w:r>
            <w:r w:rsidR="00B47CFF">
              <w:rPr>
                <w:rFonts w:ascii="Times New Roman" w:hAnsi="Times New Roman" w:cs="Times New Roman"/>
              </w:rPr>
              <w:t xml:space="preserve"> </w:t>
            </w:r>
            <w:r w:rsidRPr="002B306A">
              <w:rPr>
                <w:rFonts w:ascii="Times New Roman" w:hAnsi="Times New Roman" w:cs="Times New Roman"/>
              </w:rPr>
              <w:t>validity period of the commercial proposal.</w:t>
            </w:r>
          </w:p>
        </w:tc>
      </w:tr>
      <w:tr w:rsidR="00D54C87" w:rsidRPr="00886C33" w14:paraId="708B5425" w14:textId="77777777" w:rsidTr="000C3AB5">
        <w:tc>
          <w:tcPr>
            <w:tcW w:w="656" w:type="dxa"/>
          </w:tcPr>
          <w:p w14:paraId="5631C363" w14:textId="7DE5311E" w:rsidR="00D54C87" w:rsidRPr="00712E60" w:rsidRDefault="003B51C2" w:rsidP="005006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5" w:type="dxa"/>
          </w:tcPr>
          <w:p w14:paraId="4E219A6F" w14:textId="174C3817" w:rsidR="00D54C87" w:rsidRPr="00D24927" w:rsidRDefault="002E09DB" w:rsidP="0050069D">
            <w:pPr>
              <w:rPr>
                <w:rFonts w:ascii="Times New Roman" w:hAnsi="Times New Roman" w:cs="Times New Roman"/>
              </w:rPr>
            </w:pPr>
            <w:r w:rsidRPr="002E09DB">
              <w:rPr>
                <w:rFonts w:ascii="Times New Roman" w:hAnsi="Times New Roman" w:cs="Times New Roman"/>
              </w:rPr>
              <w:t xml:space="preserve">Requirements for </w:t>
            </w:r>
            <w:r>
              <w:rPr>
                <w:rFonts w:ascii="Times New Roman" w:hAnsi="Times New Roman" w:cs="Times New Roman"/>
              </w:rPr>
              <w:t>G</w:t>
            </w:r>
            <w:r w:rsidRPr="002E09DB">
              <w:rPr>
                <w:rFonts w:ascii="Times New Roman" w:hAnsi="Times New Roman" w:cs="Times New Roman"/>
              </w:rPr>
              <w:t>oods supplied, work performed, services rendered</w:t>
            </w:r>
          </w:p>
        </w:tc>
        <w:tc>
          <w:tcPr>
            <w:tcW w:w="6660" w:type="dxa"/>
          </w:tcPr>
          <w:p w14:paraId="5A54B5FA" w14:textId="77777777" w:rsidR="00EF3E9A" w:rsidRPr="00EF3E9A" w:rsidRDefault="00EF3E9A" w:rsidP="00E6025A">
            <w:pPr>
              <w:rPr>
                <w:rFonts w:ascii="Times New Roman" w:hAnsi="Times New Roman" w:cs="Times New Roman"/>
              </w:rPr>
            </w:pPr>
            <w:r w:rsidRPr="00E6025A">
              <w:rPr>
                <w:rFonts w:ascii="Times New Roman" w:hAnsi="Times New Roman" w:cs="Times New Roman"/>
                <w:b/>
                <w:bCs/>
              </w:rPr>
              <w:t>Technical Specifications</w:t>
            </w:r>
            <w:r w:rsidRPr="00EF3E9A">
              <w:rPr>
                <w:rFonts w:ascii="Times New Roman" w:hAnsi="Times New Roman" w:cs="Times New Roman"/>
              </w:rPr>
              <w:t>:</w:t>
            </w:r>
          </w:p>
          <w:p w14:paraId="7ED62D61" w14:textId="77777777" w:rsidR="00EF3E9A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Power: 900 W</w:t>
            </w:r>
          </w:p>
          <w:p w14:paraId="7997E236" w14:textId="77777777" w:rsidR="00EF3E9A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Voltage: 220 V</w:t>
            </w:r>
          </w:p>
          <w:p w14:paraId="52CE3B1C" w14:textId="77777777" w:rsidR="00EF3E9A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Belt size: 75 × 457 mm</w:t>
            </w:r>
          </w:p>
          <w:p w14:paraId="4CBE8700" w14:textId="77777777" w:rsidR="00EF3E9A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Belt speed: 360 m/min</w:t>
            </w:r>
          </w:p>
          <w:p w14:paraId="444DDF12" w14:textId="77777777" w:rsidR="00EF3E9A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Dust extraction system: with dust bag / vacuum connection</w:t>
            </w:r>
          </w:p>
          <w:p w14:paraId="7A7387BB" w14:textId="77777777" w:rsidR="00EF3E9A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Functions:</w:t>
            </w:r>
          </w:p>
          <w:p w14:paraId="3D2B1B1A" w14:textId="6E9D557C" w:rsidR="00EF3E9A" w:rsidRDefault="00EF3E9A" w:rsidP="009D5820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9D5820">
              <w:rPr>
                <w:rFonts w:ascii="Times New Roman" w:hAnsi="Times New Roman" w:cs="Times New Roman"/>
              </w:rPr>
              <w:t>quick belt change</w:t>
            </w:r>
          </w:p>
          <w:p w14:paraId="39BB8C30" w14:textId="1974FDF4" w:rsidR="00EF3E9A" w:rsidRDefault="00EF3E9A" w:rsidP="009D5820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9D5820">
              <w:rPr>
                <w:rFonts w:ascii="Times New Roman" w:hAnsi="Times New Roman" w:cs="Times New Roman"/>
              </w:rPr>
              <w:t>sanding platform angle adjustment</w:t>
            </w:r>
          </w:p>
          <w:p w14:paraId="6AFDDBCF" w14:textId="56C8820F" w:rsidR="00EF3E9A" w:rsidRDefault="009D5820" w:rsidP="009D5820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EF3E9A" w:rsidRPr="009D5820">
              <w:rPr>
                <w:rFonts w:ascii="Times New Roman" w:hAnsi="Times New Roman" w:cs="Times New Roman"/>
              </w:rPr>
              <w:t>ust collector</w:t>
            </w:r>
          </w:p>
          <w:p w14:paraId="27E69441" w14:textId="2A620943" w:rsidR="00EF3E9A" w:rsidRPr="009D5820" w:rsidRDefault="00EF3E9A" w:rsidP="009D5820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9D5820">
              <w:rPr>
                <w:rFonts w:ascii="Times New Roman" w:hAnsi="Times New Roman" w:cs="Times New Roman"/>
              </w:rPr>
              <w:t>vacuum cleaner connection</w:t>
            </w:r>
          </w:p>
          <w:p w14:paraId="53D2456C" w14:textId="77777777" w:rsidR="00EF3E9A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High sanding efficiency</w:t>
            </w:r>
          </w:p>
          <w:p w14:paraId="44BE28D6" w14:textId="77777777" w:rsidR="00EF3E9A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Powerful motor ensuring high‑quality performance</w:t>
            </w:r>
          </w:p>
          <w:p w14:paraId="4E316319" w14:textId="77777777" w:rsidR="00EF3E9A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Low noise and vibration levels</w:t>
            </w:r>
          </w:p>
          <w:p w14:paraId="57B38940" w14:textId="77777777" w:rsidR="00EF3E9A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Non‑slip grip on the main handle for secure handling</w:t>
            </w:r>
          </w:p>
          <w:p w14:paraId="6605333B" w14:textId="557B7A0D" w:rsidR="00D54C87" w:rsidRPr="00EF3E9A" w:rsidRDefault="00EF3E9A" w:rsidP="00EF3E9A">
            <w:pPr>
              <w:ind w:left="360"/>
              <w:rPr>
                <w:rFonts w:ascii="Times New Roman" w:hAnsi="Times New Roman" w:cs="Times New Roman"/>
              </w:rPr>
            </w:pPr>
            <w:r w:rsidRPr="00EF3E9A">
              <w:rPr>
                <w:rFonts w:ascii="Times New Roman" w:hAnsi="Times New Roman" w:cs="Times New Roman"/>
              </w:rPr>
              <w:t>• Easy access to carbon brushes for user‑performed replacement</w:t>
            </w:r>
            <w:r w:rsidR="009C5B03">
              <w:rPr>
                <w:rFonts w:ascii="Times New Roman" w:hAnsi="Times New Roman" w:cs="Times New Roman"/>
              </w:rPr>
              <w:t>.</w:t>
            </w:r>
          </w:p>
        </w:tc>
      </w:tr>
      <w:tr w:rsidR="00D54C87" w:rsidRPr="00237F1C" w14:paraId="084D325C" w14:textId="77777777" w:rsidTr="00A868A0">
        <w:trPr>
          <w:trHeight w:val="2060"/>
        </w:trPr>
        <w:tc>
          <w:tcPr>
            <w:tcW w:w="656" w:type="dxa"/>
          </w:tcPr>
          <w:p w14:paraId="2C27F6FE" w14:textId="3B1D3CF1" w:rsidR="00D54C87" w:rsidRPr="00712E60" w:rsidRDefault="001768E3" w:rsidP="005006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95" w:type="dxa"/>
          </w:tcPr>
          <w:p w14:paraId="143B4950" w14:textId="13FB5FDE" w:rsidR="00D54C87" w:rsidRPr="00D24927" w:rsidRDefault="00043519" w:rsidP="0050069D">
            <w:pPr>
              <w:rPr>
                <w:rFonts w:ascii="Times New Roman" w:hAnsi="Times New Roman" w:cs="Times New Roman"/>
              </w:rPr>
            </w:pPr>
            <w:r w:rsidRPr="00043519">
              <w:rPr>
                <w:rFonts w:ascii="Times New Roman" w:hAnsi="Times New Roman" w:cs="Times New Roman"/>
              </w:rPr>
              <w:t xml:space="preserve">Procedure for </w:t>
            </w:r>
            <w:r>
              <w:rPr>
                <w:rFonts w:ascii="Times New Roman" w:hAnsi="Times New Roman" w:cs="Times New Roman"/>
              </w:rPr>
              <w:t>Goods d</w:t>
            </w:r>
            <w:r w:rsidRPr="00043519">
              <w:rPr>
                <w:rFonts w:ascii="Times New Roman" w:hAnsi="Times New Roman" w:cs="Times New Roman"/>
              </w:rPr>
              <w:t xml:space="preserve">elivery and </w:t>
            </w:r>
            <w:r>
              <w:rPr>
                <w:rFonts w:ascii="Times New Roman" w:hAnsi="Times New Roman" w:cs="Times New Roman"/>
              </w:rPr>
              <w:t>a</w:t>
            </w:r>
            <w:r w:rsidRPr="00043519">
              <w:rPr>
                <w:rFonts w:ascii="Times New Roman" w:hAnsi="Times New Roman" w:cs="Times New Roman"/>
              </w:rPr>
              <w:t xml:space="preserve">cceptance of </w:t>
            </w:r>
            <w:r>
              <w:rPr>
                <w:rFonts w:ascii="Times New Roman" w:hAnsi="Times New Roman" w:cs="Times New Roman"/>
              </w:rPr>
              <w:t>g</w:t>
            </w:r>
            <w:r w:rsidRPr="00043519">
              <w:rPr>
                <w:rFonts w:ascii="Times New Roman" w:hAnsi="Times New Roman" w:cs="Times New Roman"/>
              </w:rPr>
              <w:t xml:space="preserve">oods, </w:t>
            </w:r>
            <w:r>
              <w:rPr>
                <w:rFonts w:ascii="Times New Roman" w:hAnsi="Times New Roman" w:cs="Times New Roman"/>
              </w:rPr>
              <w:t>s</w:t>
            </w:r>
            <w:r w:rsidRPr="00043519">
              <w:rPr>
                <w:rFonts w:ascii="Times New Roman" w:hAnsi="Times New Roman" w:cs="Times New Roman"/>
              </w:rPr>
              <w:t xml:space="preserve">ervices, and </w:t>
            </w:r>
            <w:r>
              <w:rPr>
                <w:rFonts w:ascii="Times New Roman" w:hAnsi="Times New Roman" w:cs="Times New Roman"/>
              </w:rPr>
              <w:t>w</w:t>
            </w:r>
            <w:r w:rsidRPr="00043519">
              <w:rPr>
                <w:rFonts w:ascii="Times New Roman" w:hAnsi="Times New Roman" w:cs="Times New Roman"/>
              </w:rPr>
              <w:t xml:space="preserve">ork </w:t>
            </w:r>
            <w:r>
              <w:rPr>
                <w:rFonts w:ascii="Times New Roman" w:hAnsi="Times New Roman" w:cs="Times New Roman"/>
              </w:rPr>
              <w:t>r</w:t>
            </w:r>
            <w:r w:rsidRPr="00043519">
              <w:rPr>
                <w:rFonts w:ascii="Times New Roman" w:hAnsi="Times New Roman" w:cs="Times New Roman"/>
              </w:rPr>
              <w:t>esults</w:t>
            </w:r>
          </w:p>
        </w:tc>
        <w:tc>
          <w:tcPr>
            <w:tcW w:w="6660" w:type="dxa"/>
          </w:tcPr>
          <w:p w14:paraId="1A6EE1B5" w14:textId="77777777" w:rsidR="00CE2388" w:rsidRPr="00CE2388" w:rsidRDefault="00CE2388" w:rsidP="00CE2388">
            <w:pPr>
              <w:rPr>
                <w:rFonts w:ascii="Times New Roman" w:hAnsi="Times New Roman" w:cs="Times New Roman"/>
              </w:rPr>
            </w:pPr>
            <w:r w:rsidRPr="00CE2388">
              <w:rPr>
                <w:rFonts w:ascii="Times New Roman" w:hAnsi="Times New Roman" w:cs="Times New Roman"/>
              </w:rPr>
              <w:t>The Supplier is responsible for:</w:t>
            </w:r>
          </w:p>
          <w:p w14:paraId="2AD5A596" w14:textId="7DAD097D" w:rsidR="00CE2388" w:rsidRPr="00CE2388" w:rsidRDefault="00CE2388" w:rsidP="00CE2388">
            <w:pPr>
              <w:rPr>
                <w:rFonts w:ascii="Times New Roman" w:hAnsi="Times New Roman" w:cs="Times New Roman"/>
              </w:rPr>
            </w:pPr>
            <w:r w:rsidRPr="00CE2388">
              <w:rPr>
                <w:rFonts w:ascii="Times New Roman" w:hAnsi="Times New Roman" w:cs="Times New Roman"/>
              </w:rPr>
              <w:t xml:space="preserve">• Proper quality of the </w:t>
            </w:r>
            <w:r w:rsidR="00A868A0">
              <w:rPr>
                <w:rFonts w:ascii="Times New Roman" w:hAnsi="Times New Roman" w:cs="Times New Roman"/>
              </w:rPr>
              <w:t>G</w:t>
            </w:r>
            <w:r w:rsidRPr="00CE2388">
              <w:rPr>
                <w:rFonts w:ascii="Times New Roman" w:hAnsi="Times New Roman" w:cs="Times New Roman"/>
              </w:rPr>
              <w:t xml:space="preserve">oods, fully compliant with all parameters specified in the accompanying product </w:t>
            </w:r>
            <w:r w:rsidR="001A1840" w:rsidRPr="00CE2388">
              <w:rPr>
                <w:rFonts w:ascii="Times New Roman" w:hAnsi="Times New Roman" w:cs="Times New Roman"/>
              </w:rPr>
              <w:t>documentation.</w:t>
            </w:r>
          </w:p>
          <w:p w14:paraId="613E343F" w14:textId="77777777" w:rsidR="00CE2388" w:rsidRPr="00CE2388" w:rsidRDefault="00CE2388" w:rsidP="00CE2388">
            <w:pPr>
              <w:rPr>
                <w:rFonts w:ascii="Times New Roman" w:hAnsi="Times New Roman" w:cs="Times New Roman"/>
              </w:rPr>
            </w:pPr>
            <w:r w:rsidRPr="00CE2388">
              <w:rPr>
                <w:rFonts w:ascii="Times New Roman" w:hAnsi="Times New Roman" w:cs="Times New Roman"/>
              </w:rPr>
              <w:t>• Timely delivery.</w:t>
            </w:r>
          </w:p>
          <w:p w14:paraId="32EB4F47" w14:textId="2A673D0A" w:rsidR="00C80F11" w:rsidRPr="00CE2388" w:rsidRDefault="00CE2388" w:rsidP="00CE2388">
            <w:pPr>
              <w:rPr>
                <w:rFonts w:ascii="Times New Roman" w:hAnsi="Times New Roman" w:cs="Times New Roman"/>
              </w:rPr>
            </w:pPr>
            <w:r w:rsidRPr="00CE2388">
              <w:rPr>
                <w:rFonts w:ascii="Times New Roman" w:hAnsi="Times New Roman" w:cs="Times New Roman"/>
              </w:rPr>
              <w:t>The packaging must ensure complete protection of the goods from any type of damage during all stages of transportation to the Customer.</w:t>
            </w:r>
          </w:p>
        </w:tc>
      </w:tr>
      <w:tr w:rsidR="00D54C87" w:rsidRPr="00237F1C" w14:paraId="441DB6A5" w14:textId="77777777" w:rsidTr="000C3AB5">
        <w:tc>
          <w:tcPr>
            <w:tcW w:w="656" w:type="dxa"/>
          </w:tcPr>
          <w:p w14:paraId="1491A58D" w14:textId="032EAC3F" w:rsidR="00D54C87" w:rsidRPr="00712E60" w:rsidRDefault="001768E3" w:rsidP="005006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5" w:type="dxa"/>
          </w:tcPr>
          <w:p w14:paraId="3288D98E" w14:textId="24B67EDD" w:rsidR="00D54C87" w:rsidRPr="00D24927" w:rsidRDefault="0018782C" w:rsidP="0050069D">
            <w:pPr>
              <w:rPr>
                <w:rFonts w:ascii="Times New Roman" w:hAnsi="Times New Roman" w:cs="Times New Roman"/>
              </w:rPr>
            </w:pPr>
            <w:r w:rsidRPr="0018782C">
              <w:rPr>
                <w:rFonts w:ascii="Times New Roman" w:hAnsi="Times New Roman" w:cs="Times New Roman"/>
              </w:rPr>
              <w:t xml:space="preserve">Requirements for </w:t>
            </w:r>
            <w:r w:rsidR="00A04D77">
              <w:rPr>
                <w:rFonts w:ascii="Times New Roman" w:hAnsi="Times New Roman" w:cs="Times New Roman"/>
              </w:rPr>
              <w:t>p</w:t>
            </w:r>
            <w:r w:rsidRPr="0018782C">
              <w:rPr>
                <w:rFonts w:ascii="Times New Roman" w:hAnsi="Times New Roman" w:cs="Times New Roman"/>
              </w:rPr>
              <w:t xml:space="preserve">roviding </w:t>
            </w:r>
            <w:r w:rsidR="00A04D77">
              <w:rPr>
                <w:rFonts w:ascii="Times New Roman" w:hAnsi="Times New Roman" w:cs="Times New Roman"/>
              </w:rPr>
              <w:t>Goods t</w:t>
            </w:r>
            <w:r w:rsidRPr="0018782C">
              <w:rPr>
                <w:rFonts w:ascii="Times New Roman" w:hAnsi="Times New Roman" w:cs="Times New Roman"/>
              </w:rPr>
              <w:t xml:space="preserve">echnical and </w:t>
            </w:r>
            <w:r w:rsidR="00A04D77">
              <w:rPr>
                <w:rFonts w:ascii="Times New Roman" w:hAnsi="Times New Roman" w:cs="Times New Roman"/>
              </w:rPr>
              <w:t>o</w:t>
            </w:r>
            <w:r w:rsidRPr="0018782C">
              <w:rPr>
                <w:rFonts w:ascii="Times New Roman" w:hAnsi="Times New Roman" w:cs="Times New Roman"/>
              </w:rPr>
              <w:t xml:space="preserve">ther </w:t>
            </w:r>
            <w:r w:rsidR="00A04D77">
              <w:rPr>
                <w:rFonts w:ascii="Times New Roman" w:hAnsi="Times New Roman" w:cs="Times New Roman"/>
              </w:rPr>
              <w:t>d</w:t>
            </w:r>
            <w:r w:rsidRPr="0018782C">
              <w:rPr>
                <w:rFonts w:ascii="Times New Roman" w:hAnsi="Times New Roman" w:cs="Times New Roman"/>
              </w:rPr>
              <w:t>ocumentation to the Customer</w:t>
            </w:r>
            <w:r w:rsidR="00D54C87" w:rsidRPr="00712E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67AF1BB0" w14:textId="51F0899E" w:rsidR="008205EF" w:rsidRDefault="008205EF" w:rsidP="008205EF">
            <w:pPr>
              <w:pStyle w:val="firstmt-15"/>
              <w:numPr>
                <w:ilvl w:val="0"/>
                <w:numId w:val="39"/>
              </w:numPr>
            </w:pPr>
            <w:r>
              <w:t xml:space="preserve">Product passport / technical specification (datasheet) indicating the model and serial </w:t>
            </w:r>
            <w:r w:rsidR="0010077A">
              <w:t>number.</w:t>
            </w:r>
          </w:p>
          <w:p w14:paraId="43C62AF2" w14:textId="45683361" w:rsidR="008205EF" w:rsidRDefault="008205EF" w:rsidP="008205EF">
            <w:pPr>
              <w:pStyle w:val="firstmt-15"/>
              <w:numPr>
                <w:ilvl w:val="0"/>
                <w:numId w:val="39"/>
              </w:numPr>
            </w:pPr>
            <w:r>
              <w:t>Operation and safety manual (preferably in Russian</w:t>
            </w:r>
            <w:r w:rsidR="00AA0D3E">
              <w:t>;</w:t>
            </w:r>
            <w:r>
              <w:t xml:space="preserve"> English is acceptable if it includes key safety and connection sections)</w:t>
            </w:r>
          </w:p>
          <w:p w14:paraId="246A50FF" w14:textId="5D824E78" w:rsidR="008205EF" w:rsidRDefault="008205EF" w:rsidP="008205EF">
            <w:pPr>
              <w:pStyle w:val="firstmt-15"/>
              <w:numPr>
                <w:ilvl w:val="0"/>
                <w:numId w:val="39"/>
              </w:numPr>
            </w:pPr>
            <w:r>
              <w:t>Warranty card / warranty terms</w:t>
            </w:r>
          </w:p>
          <w:p w14:paraId="1DB1FA44" w14:textId="49422EF6" w:rsidR="008205EF" w:rsidRDefault="008205EF" w:rsidP="008205EF">
            <w:pPr>
              <w:pStyle w:val="firstmt-15"/>
              <w:numPr>
                <w:ilvl w:val="0"/>
                <w:numId w:val="39"/>
              </w:numPr>
            </w:pPr>
            <w:r>
              <w:t xml:space="preserve">Documents confirming origin / legal import (for imported </w:t>
            </w:r>
            <w:r w:rsidR="00AA0D3E">
              <w:t>G</w:t>
            </w:r>
            <w:r>
              <w:t>oods)</w:t>
            </w:r>
          </w:p>
          <w:p w14:paraId="4FDABBF3" w14:textId="0B10681D" w:rsidR="008205EF" w:rsidRDefault="008205EF" w:rsidP="008205EF">
            <w:pPr>
              <w:pStyle w:val="firstmt-15"/>
              <w:numPr>
                <w:ilvl w:val="0"/>
                <w:numId w:val="39"/>
              </w:numPr>
            </w:pPr>
            <w:r>
              <w:t>Documents confirming compliance with EAEU requirements (if applicable to this product category)</w:t>
            </w:r>
          </w:p>
          <w:p w14:paraId="4EC3AF02" w14:textId="6D1C6750" w:rsidR="00D54C87" w:rsidRPr="00D24927" w:rsidRDefault="008205EF" w:rsidP="00091159">
            <w:pPr>
              <w:pStyle w:val="firstmt-15"/>
              <w:numPr>
                <w:ilvl w:val="0"/>
                <w:numId w:val="39"/>
              </w:numPr>
            </w:pPr>
            <w:r>
              <w:t>Declaration / Certificate of Conformity to EAEU Technical Regulations for low‑voltage equipment and EMC, if required/applicable.</w:t>
            </w:r>
          </w:p>
        </w:tc>
      </w:tr>
      <w:tr w:rsidR="00D54C87" w:rsidRPr="00237F1C" w14:paraId="426155B0" w14:textId="77777777" w:rsidTr="000C3AB5">
        <w:trPr>
          <w:trHeight w:val="827"/>
        </w:trPr>
        <w:tc>
          <w:tcPr>
            <w:tcW w:w="656" w:type="dxa"/>
          </w:tcPr>
          <w:p w14:paraId="42F4A664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5" w:type="dxa"/>
          </w:tcPr>
          <w:p w14:paraId="3EA02AFC" w14:textId="19535951" w:rsidR="00D54C87" w:rsidRPr="00196F76" w:rsidRDefault="00196F76" w:rsidP="0050069D">
            <w:pPr>
              <w:rPr>
                <w:rFonts w:ascii="Times New Roman" w:hAnsi="Times New Roman" w:cs="Times New Roman"/>
              </w:rPr>
            </w:pPr>
            <w:r w:rsidRPr="00196F76">
              <w:rPr>
                <w:rFonts w:ascii="Times New Roman" w:hAnsi="Times New Roman" w:cs="Times New Roman"/>
              </w:rPr>
              <w:t xml:space="preserve">Requirements for </w:t>
            </w:r>
            <w:r w:rsidR="00BB5D62">
              <w:rPr>
                <w:rFonts w:ascii="Times New Roman" w:hAnsi="Times New Roman" w:cs="Times New Roman"/>
              </w:rPr>
              <w:t>p</w:t>
            </w:r>
            <w:r w:rsidRPr="00196F76">
              <w:rPr>
                <w:rFonts w:ascii="Times New Roman" w:hAnsi="Times New Roman" w:cs="Times New Roman"/>
              </w:rPr>
              <w:t xml:space="preserve">roviding </w:t>
            </w:r>
            <w:r w:rsidR="00BB5D62">
              <w:rPr>
                <w:rFonts w:ascii="Times New Roman" w:hAnsi="Times New Roman" w:cs="Times New Roman"/>
              </w:rPr>
              <w:t>t</w:t>
            </w:r>
            <w:r w:rsidR="00BB5D62" w:rsidRPr="00196F76">
              <w:rPr>
                <w:rFonts w:ascii="Times New Roman" w:hAnsi="Times New Roman" w:cs="Times New Roman"/>
              </w:rPr>
              <w:t>echnical</w:t>
            </w:r>
            <w:r w:rsidRPr="00196F76">
              <w:rPr>
                <w:rFonts w:ascii="Times New Roman" w:hAnsi="Times New Roman" w:cs="Times New Roman"/>
              </w:rPr>
              <w:t xml:space="preserve"> and </w:t>
            </w:r>
            <w:r w:rsidR="00BB5D62">
              <w:rPr>
                <w:rFonts w:ascii="Times New Roman" w:hAnsi="Times New Roman" w:cs="Times New Roman"/>
              </w:rPr>
              <w:t>o</w:t>
            </w:r>
            <w:r w:rsidRPr="00196F76">
              <w:rPr>
                <w:rFonts w:ascii="Times New Roman" w:hAnsi="Times New Roman" w:cs="Times New Roman"/>
              </w:rPr>
              <w:t xml:space="preserve">ther </w:t>
            </w:r>
            <w:r w:rsidR="00BB5D62">
              <w:rPr>
                <w:rFonts w:ascii="Times New Roman" w:hAnsi="Times New Roman" w:cs="Times New Roman"/>
              </w:rPr>
              <w:t>d</w:t>
            </w:r>
            <w:r w:rsidRPr="00196F76">
              <w:rPr>
                <w:rFonts w:ascii="Times New Roman" w:hAnsi="Times New Roman" w:cs="Times New Roman"/>
              </w:rPr>
              <w:t xml:space="preserve">ocuments to the Customer </w:t>
            </w:r>
            <w:r w:rsidR="00BB5D62">
              <w:rPr>
                <w:rFonts w:ascii="Times New Roman" w:hAnsi="Times New Roman" w:cs="Times New Roman"/>
              </w:rPr>
              <w:t>u</w:t>
            </w:r>
            <w:r w:rsidRPr="00196F76">
              <w:rPr>
                <w:rFonts w:ascii="Times New Roman" w:hAnsi="Times New Roman" w:cs="Times New Roman"/>
              </w:rPr>
              <w:t xml:space="preserve">pon </w:t>
            </w:r>
            <w:r w:rsidR="00BB5D62">
              <w:rPr>
                <w:rFonts w:ascii="Times New Roman" w:hAnsi="Times New Roman" w:cs="Times New Roman"/>
              </w:rPr>
              <w:t>c</w:t>
            </w:r>
            <w:r w:rsidRPr="00196F76">
              <w:rPr>
                <w:rFonts w:ascii="Times New Roman" w:hAnsi="Times New Roman" w:cs="Times New Roman"/>
              </w:rPr>
              <w:t xml:space="preserve">ompletion and </w:t>
            </w:r>
            <w:r w:rsidR="00BB5D62">
              <w:rPr>
                <w:rFonts w:ascii="Times New Roman" w:hAnsi="Times New Roman" w:cs="Times New Roman"/>
              </w:rPr>
              <w:t>h</w:t>
            </w:r>
            <w:r w:rsidRPr="00196F76">
              <w:rPr>
                <w:rFonts w:ascii="Times New Roman" w:hAnsi="Times New Roman" w:cs="Times New Roman"/>
              </w:rPr>
              <w:t xml:space="preserve">andover of the </w:t>
            </w:r>
            <w:r w:rsidR="00BB5D62">
              <w:rPr>
                <w:rFonts w:ascii="Times New Roman" w:hAnsi="Times New Roman" w:cs="Times New Roman"/>
              </w:rPr>
              <w:t>w</w:t>
            </w:r>
            <w:r w:rsidRPr="00196F76">
              <w:rPr>
                <w:rFonts w:ascii="Times New Roman" w:hAnsi="Times New Roman" w:cs="Times New Roman"/>
              </w:rPr>
              <w:t>ork</w:t>
            </w:r>
          </w:p>
        </w:tc>
        <w:tc>
          <w:tcPr>
            <w:tcW w:w="6660" w:type="dxa"/>
          </w:tcPr>
          <w:p w14:paraId="219DEB87" w14:textId="0F8A1682" w:rsidR="00D54C87" w:rsidRPr="00D24927" w:rsidRDefault="008E64B3" w:rsidP="008D62CA">
            <w:pPr>
              <w:pStyle w:val="ListParagraph"/>
              <w:rPr>
                <w:rFonts w:ascii="Times New Roman" w:hAnsi="Times New Roman" w:cs="Times New Roman"/>
              </w:rPr>
            </w:pPr>
            <w:r w:rsidRPr="008E64B3">
              <w:rPr>
                <w:rFonts w:ascii="Times New Roman" w:hAnsi="Times New Roman" w:cs="Times New Roman"/>
              </w:rPr>
              <w:t xml:space="preserve">Compliance </w:t>
            </w:r>
            <w:r w:rsidR="00BB5D62" w:rsidRPr="008E64B3">
              <w:rPr>
                <w:rFonts w:ascii="Times New Roman" w:hAnsi="Times New Roman" w:cs="Times New Roman"/>
              </w:rPr>
              <w:t>with</w:t>
            </w:r>
            <w:r w:rsidRPr="008E64B3">
              <w:rPr>
                <w:rFonts w:ascii="Times New Roman" w:hAnsi="Times New Roman" w:cs="Times New Roman"/>
              </w:rPr>
              <w:t xml:space="preserve"> the delivered products with the declared specifications.</w:t>
            </w:r>
          </w:p>
        </w:tc>
      </w:tr>
      <w:tr w:rsidR="00A51E25" w:rsidRPr="00237F1C" w14:paraId="64414787" w14:textId="77777777" w:rsidTr="000C3AB5">
        <w:trPr>
          <w:trHeight w:val="827"/>
        </w:trPr>
        <w:tc>
          <w:tcPr>
            <w:tcW w:w="656" w:type="dxa"/>
          </w:tcPr>
          <w:p w14:paraId="6FC9C5B4" w14:textId="5881FA2F" w:rsidR="00A51E25" w:rsidRPr="00712E60" w:rsidRDefault="00196F76" w:rsidP="005006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5" w:type="dxa"/>
          </w:tcPr>
          <w:p w14:paraId="2AB28F17" w14:textId="429A8ED7" w:rsidR="00A51E25" w:rsidRPr="00712E60" w:rsidRDefault="00196F76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Warranty obligations</w:t>
            </w:r>
          </w:p>
        </w:tc>
        <w:tc>
          <w:tcPr>
            <w:tcW w:w="6660" w:type="dxa"/>
          </w:tcPr>
          <w:p w14:paraId="1F283335" w14:textId="66687A2E" w:rsidR="00A51E25" w:rsidRPr="007A73A2" w:rsidRDefault="00BB5D62" w:rsidP="008D62CA">
            <w:pPr>
              <w:pStyle w:val="ListParagraph"/>
              <w:rPr>
                <w:rFonts w:ascii="Times New Roman" w:hAnsi="Times New Roman" w:cs="Times New Roman"/>
              </w:rPr>
            </w:pPr>
            <w:r w:rsidRPr="00BB5D62">
              <w:rPr>
                <w:rFonts w:ascii="Times New Roman" w:hAnsi="Times New Roman" w:cs="Times New Roman"/>
              </w:rPr>
              <w:t>Warranty for the quality of the delivered goods, with the condition of return in case of manufacturing defects.</w:t>
            </w:r>
          </w:p>
        </w:tc>
      </w:tr>
    </w:tbl>
    <w:p w14:paraId="29289B0F" w14:textId="0701DB0D" w:rsidR="00D54C87" w:rsidRPr="00D24927" w:rsidRDefault="00D54C87" w:rsidP="00A42B92"/>
    <w:sectPr w:rsidR="00D54C87" w:rsidRPr="00D24927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20826F1"/>
    <w:multiLevelType w:val="multilevel"/>
    <w:tmpl w:val="344E1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5" w15:restartNumberingAfterBreak="0">
    <w:nsid w:val="0FF7324F"/>
    <w:multiLevelType w:val="multilevel"/>
    <w:tmpl w:val="9BBAD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973295"/>
    <w:multiLevelType w:val="multilevel"/>
    <w:tmpl w:val="638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476458"/>
    <w:multiLevelType w:val="multilevel"/>
    <w:tmpl w:val="BD52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590F2F"/>
    <w:multiLevelType w:val="hybridMultilevel"/>
    <w:tmpl w:val="3FD89CE8"/>
    <w:lvl w:ilvl="0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9" w15:restartNumberingAfterBreak="0">
    <w:nsid w:val="13B07ED5"/>
    <w:multiLevelType w:val="multilevel"/>
    <w:tmpl w:val="2E3C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C32FF"/>
    <w:multiLevelType w:val="multilevel"/>
    <w:tmpl w:val="529C9A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13" w15:restartNumberingAfterBreak="0">
    <w:nsid w:val="2ADB40D4"/>
    <w:multiLevelType w:val="multilevel"/>
    <w:tmpl w:val="6C161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CC6741"/>
    <w:multiLevelType w:val="multilevel"/>
    <w:tmpl w:val="C9AC5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AB7318"/>
    <w:multiLevelType w:val="hybridMultilevel"/>
    <w:tmpl w:val="4052E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E00FE"/>
    <w:multiLevelType w:val="hybridMultilevel"/>
    <w:tmpl w:val="57E45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7484B"/>
    <w:multiLevelType w:val="multilevel"/>
    <w:tmpl w:val="7160F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60643E"/>
    <w:multiLevelType w:val="hybridMultilevel"/>
    <w:tmpl w:val="139EF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F0996"/>
    <w:multiLevelType w:val="multilevel"/>
    <w:tmpl w:val="EC82D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B54520"/>
    <w:multiLevelType w:val="hybridMultilevel"/>
    <w:tmpl w:val="3E54A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142B9"/>
    <w:multiLevelType w:val="multilevel"/>
    <w:tmpl w:val="F55E9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C2B9B"/>
    <w:multiLevelType w:val="hybridMultilevel"/>
    <w:tmpl w:val="846212F2"/>
    <w:lvl w:ilvl="0" w:tplc="988E2C8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DE0BB6"/>
    <w:multiLevelType w:val="hybridMultilevel"/>
    <w:tmpl w:val="DC5EA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90821"/>
    <w:multiLevelType w:val="multilevel"/>
    <w:tmpl w:val="2304A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F92472"/>
    <w:multiLevelType w:val="multilevel"/>
    <w:tmpl w:val="D42C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1D59D0"/>
    <w:multiLevelType w:val="multilevel"/>
    <w:tmpl w:val="91E6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BB37DC"/>
    <w:multiLevelType w:val="multilevel"/>
    <w:tmpl w:val="4064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2C2C8D"/>
    <w:multiLevelType w:val="multilevel"/>
    <w:tmpl w:val="D1788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52918"/>
    <w:multiLevelType w:val="multilevel"/>
    <w:tmpl w:val="63065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5A3F4F"/>
    <w:multiLevelType w:val="multilevel"/>
    <w:tmpl w:val="E18EC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34B64"/>
    <w:multiLevelType w:val="multilevel"/>
    <w:tmpl w:val="18247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975140"/>
    <w:multiLevelType w:val="multilevel"/>
    <w:tmpl w:val="B68E0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9858B0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7F078D6"/>
    <w:multiLevelType w:val="multilevel"/>
    <w:tmpl w:val="10A4D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597724">
    <w:abstractNumId w:val="41"/>
  </w:num>
  <w:num w:numId="2" w16cid:durableId="505949493">
    <w:abstractNumId w:val="21"/>
  </w:num>
  <w:num w:numId="3" w16cid:durableId="154614763">
    <w:abstractNumId w:val="23"/>
  </w:num>
  <w:num w:numId="4" w16cid:durableId="1956668054">
    <w:abstractNumId w:val="2"/>
  </w:num>
  <w:num w:numId="5" w16cid:durableId="497498965">
    <w:abstractNumId w:val="3"/>
  </w:num>
  <w:num w:numId="6" w16cid:durableId="681128971">
    <w:abstractNumId w:val="33"/>
  </w:num>
  <w:num w:numId="7" w16cid:durableId="241455611">
    <w:abstractNumId w:val="30"/>
  </w:num>
  <w:num w:numId="8" w16cid:durableId="925961441">
    <w:abstractNumId w:val="24"/>
  </w:num>
  <w:num w:numId="9" w16cid:durableId="298071204">
    <w:abstractNumId w:val="10"/>
  </w:num>
  <w:num w:numId="10" w16cid:durableId="873156657">
    <w:abstractNumId w:val="36"/>
  </w:num>
  <w:num w:numId="11" w16cid:durableId="1506483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3527719">
    <w:abstractNumId w:val="12"/>
  </w:num>
  <w:num w:numId="13" w16cid:durableId="834298737">
    <w:abstractNumId w:val="4"/>
  </w:num>
  <w:num w:numId="14" w16cid:durableId="793250737">
    <w:abstractNumId w:val="25"/>
  </w:num>
  <w:num w:numId="15" w16cid:durableId="1502237179">
    <w:abstractNumId w:val="39"/>
  </w:num>
  <w:num w:numId="16" w16cid:durableId="724834566">
    <w:abstractNumId w:val="29"/>
  </w:num>
  <w:num w:numId="17" w16cid:durableId="268124758">
    <w:abstractNumId w:val="11"/>
  </w:num>
  <w:num w:numId="18" w16cid:durableId="440535815">
    <w:abstractNumId w:val="18"/>
  </w:num>
  <w:num w:numId="19" w16cid:durableId="587154995">
    <w:abstractNumId w:val="26"/>
  </w:num>
  <w:num w:numId="20" w16cid:durableId="861360694">
    <w:abstractNumId w:val="1"/>
  </w:num>
  <w:num w:numId="21" w16cid:durableId="1155999520">
    <w:abstractNumId w:val="35"/>
  </w:num>
  <w:num w:numId="22" w16cid:durableId="1766532040">
    <w:abstractNumId w:val="17"/>
  </w:num>
  <w:num w:numId="23" w16cid:durableId="1107966769">
    <w:abstractNumId w:val="27"/>
  </w:num>
  <w:num w:numId="24" w16cid:durableId="689457272">
    <w:abstractNumId w:val="38"/>
  </w:num>
  <w:num w:numId="25" w16cid:durableId="792594344">
    <w:abstractNumId w:val="34"/>
  </w:num>
  <w:num w:numId="26" w16cid:durableId="1387219535">
    <w:abstractNumId w:val="40"/>
  </w:num>
  <w:num w:numId="27" w16cid:durableId="1743717334">
    <w:abstractNumId w:val="5"/>
  </w:num>
  <w:num w:numId="28" w16cid:durableId="1647280088">
    <w:abstractNumId w:val="32"/>
  </w:num>
  <w:num w:numId="29" w16cid:durableId="2113043491">
    <w:abstractNumId w:val="28"/>
  </w:num>
  <w:num w:numId="30" w16cid:durableId="1960531606">
    <w:abstractNumId w:val="7"/>
  </w:num>
  <w:num w:numId="31" w16cid:durableId="1927181522">
    <w:abstractNumId w:val="19"/>
  </w:num>
  <w:num w:numId="32" w16cid:durableId="232933434">
    <w:abstractNumId w:val="22"/>
  </w:num>
  <w:num w:numId="33" w16cid:durableId="336735549">
    <w:abstractNumId w:val="15"/>
  </w:num>
  <w:num w:numId="34" w16cid:durableId="1480228488">
    <w:abstractNumId w:val="6"/>
  </w:num>
  <w:num w:numId="35" w16cid:durableId="438721305">
    <w:abstractNumId w:val="14"/>
  </w:num>
  <w:num w:numId="36" w16cid:durableId="1214778922">
    <w:abstractNumId w:val="9"/>
  </w:num>
  <w:num w:numId="37" w16cid:durableId="814882902">
    <w:abstractNumId w:val="31"/>
  </w:num>
  <w:num w:numId="38" w16cid:durableId="2105613660">
    <w:abstractNumId w:val="13"/>
  </w:num>
  <w:num w:numId="39" w16cid:durableId="1968509477">
    <w:abstractNumId w:val="20"/>
  </w:num>
  <w:num w:numId="40" w16cid:durableId="45178904">
    <w:abstractNumId w:val="16"/>
  </w:num>
  <w:num w:numId="41" w16cid:durableId="2136480427">
    <w:abstractNumId w:val="37"/>
  </w:num>
  <w:num w:numId="42" w16cid:durableId="15971324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6CB5"/>
    <w:rsid w:val="00007C8A"/>
    <w:rsid w:val="00015135"/>
    <w:rsid w:val="000155BA"/>
    <w:rsid w:val="00027225"/>
    <w:rsid w:val="0003037C"/>
    <w:rsid w:val="00031ED2"/>
    <w:rsid w:val="00032AFA"/>
    <w:rsid w:val="00035218"/>
    <w:rsid w:val="000354A7"/>
    <w:rsid w:val="00036DC8"/>
    <w:rsid w:val="00040F76"/>
    <w:rsid w:val="00043519"/>
    <w:rsid w:val="0005000E"/>
    <w:rsid w:val="000544C2"/>
    <w:rsid w:val="000559ED"/>
    <w:rsid w:val="000617D4"/>
    <w:rsid w:val="00062404"/>
    <w:rsid w:val="00063470"/>
    <w:rsid w:val="00075F1C"/>
    <w:rsid w:val="00091159"/>
    <w:rsid w:val="00096A7E"/>
    <w:rsid w:val="000A206D"/>
    <w:rsid w:val="000A303F"/>
    <w:rsid w:val="000B7801"/>
    <w:rsid w:val="000C3AB5"/>
    <w:rsid w:val="000D404B"/>
    <w:rsid w:val="000E2DA3"/>
    <w:rsid w:val="000F614C"/>
    <w:rsid w:val="0010077A"/>
    <w:rsid w:val="00106F07"/>
    <w:rsid w:val="0012381E"/>
    <w:rsid w:val="00151D6A"/>
    <w:rsid w:val="00155DCF"/>
    <w:rsid w:val="00172C95"/>
    <w:rsid w:val="001768E3"/>
    <w:rsid w:val="00186DA5"/>
    <w:rsid w:val="0018782C"/>
    <w:rsid w:val="00195A6D"/>
    <w:rsid w:val="00196F76"/>
    <w:rsid w:val="001A1840"/>
    <w:rsid w:val="001A7505"/>
    <w:rsid w:val="001C3D7F"/>
    <w:rsid w:val="001E0B5E"/>
    <w:rsid w:val="0020010B"/>
    <w:rsid w:val="00204E0F"/>
    <w:rsid w:val="00205F82"/>
    <w:rsid w:val="00237F1C"/>
    <w:rsid w:val="00254211"/>
    <w:rsid w:val="00281402"/>
    <w:rsid w:val="0029570B"/>
    <w:rsid w:val="002A24DF"/>
    <w:rsid w:val="002A5DFC"/>
    <w:rsid w:val="002B306A"/>
    <w:rsid w:val="002B3B26"/>
    <w:rsid w:val="002D031A"/>
    <w:rsid w:val="002D0499"/>
    <w:rsid w:val="002D34B7"/>
    <w:rsid w:val="002E09DB"/>
    <w:rsid w:val="002E6F0C"/>
    <w:rsid w:val="00314383"/>
    <w:rsid w:val="003149EF"/>
    <w:rsid w:val="0031568B"/>
    <w:rsid w:val="00330D5B"/>
    <w:rsid w:val="00335497"/>
    <w:rsid w:val="0034526A"/>
    <w:rsid w:val="00370CDE"/>
    <w:rsid w:val="00371847"/>
    <w:rsid w:val="003815E0"/>
    <w:rsid w:val="00382E87"/>
    <w:rsid w:val="0038457B"/>
    <w:rsid w:val="003B51C2"/>
    <w:rsid w:val="003C2CC0"/>
    <w:rsid w:val="003E3D92"/>
    <w:rsid w:val="00406B02"/>
    <w:rsid w:val="004307DF"/>
    <w:rsid w:val="004531CB"/>
    <w:rsid w:val="00453845"/>
    <w:rsid w:val="004635D8"/>
    <w:rsid w:val="004640A2"/>
    <w:rsid w:val="00485189"/>
    <w:rsid w:val="0048616E"/>
    <w:rsid w:val="00487A88"/>
    <w:rsid w:val="00492565"/>
    <w:rsid w:val="004C0489"/>
    <w:rsid w:val="004D3FD8"/>
    <w:rsid w:val="004F7E30"/>
    <w:rsid w:val="00510148"/>
    <w:rsid w:val="00514A44"/>
    <w:rsid w:val="00515420"/>
    <w:rsid w:val="00532BAB"/>
    <w:rsid w:val="005347BF"/>
    <w:rsid w:val="00535A53"/>
    <w:rsid w:val="0053710E"/>
    <w:rsid w:val="005A5D4E"/>
    <w:rsid w:val="005B29D2"/>
    <w:rsid w:val="005E0896"/>
    <w:rsid w:val="005E7A80"/>
    <w:rsid w:val="005F7328"/>
    <w:rsid w:val="006341D4"/>
    <w:rsid w:val="00644187"/>
    <w:rsid w:val="006624EB"/>
    <w:rsid w:val="00663BD2"/>
    <w:rsid w:val="0069488B"/>
    <w:rsid w:val="006B4B4B"/>
    <w:rsid w:val="006C0C4C"/>
    <w:rsid w:val="006F5B2A"/>
    <w:rsid w:val="0072365F"/>
    <w:rsid w:val="00742BD4"/>
    <w:rsid w:val="0075262B"/>
    <w:rsid w:val="00755771"/>
    <w:rsid w:val="00763D32"/>
    <w:rsid w:val="00792D5D"/>
    <w:rsid w:val="007A73A2"/>
    <w:rsid w:val="007B1964"/>
    <w:rsid w:val="007B54BB"/>
    <w:rsid w:val="007D1A75"/>
    <w:rsid w:val="007D32B7"/>
    <w:rsid w:val="007D714C"/>
    <w:rsid w:val="007E0D19"/>
    <w:rsid w:val="00800883"/>
    <w:rsid w:val="00806166"/>
    <w:rsid w:val="0081763D"/>
    <w:rsid w:val="008205EF"/>
    <w:rsid w:val="00833117"/>
    <w:rsid w:val="008405F8"/>
    <w:rsid w:val="008464EB"/>
    <w:rsid w:val="0086100B"/>
    <w:rsid w:val="00886C33"/>
    <w:rsid w:val="008A6415"/>
    <w:rsid w:val="008A6B94"/>
    <w:rsid w:val="008D62CA"/>
    <w:rsid w:val="008E486C"/>
    <w:rsid w:val="008E64B3"/>
    <w:rsid w:val="00904A19"/>
    <w:rsid w:val="00922C40"/>
    <w:rsid w:val="00927513"/>
    <w:rsid w:val="00955A7F"/>
    <w:rsid w:val="00964789"/>
    <w:rsid w:val="00992520"/>
    <w:rsid w:val="009B025F"/>
    <w:rsid w:val="009C05BD"/>
    <w:rsid w:val="009C41E5"/>
    <w:rsid w:val="009C5B03"/>
    <w:rsid w:val="009D5820"/>
    <w:rsid w:val="00A04D77"/>
    <w:rsid w:val="00A23590"/>
    <w:rsid w:val="00A35606"/>
    <w:rsid w:val="00A35B7C"/>
    <w:rsid w:val="00A42B92"/>
    <w:rsid w:val="00A44FFE"/>
    <w:rsid w:val="00A51E25"/>
    <w:rsid w:val="00A60CDA"/>
    <w:rsid w:val="00A62628"/>
    <w:rsid w:val="00A70F42"/>
    <w:rsid w:val="00A868A0"/>
    <w:rsid w:val="00A919D4"/>
    <w:rsid w:val="00AA0D3E"/>
    <w:rsid w:val="00AC3DF0"/>
    <w:rsid w:val="00AD2370"/>
    <w:rsid w:val="00AE035C"/>
    <w:rsid w:val="00AF1F4E"/>
    <w:rsid w:val="00AF6596"/>
    <w:rsid w:val="00B03860"/>
    <w:rsid w:val="00B117F8"/>
    <w:rsid w:val="00B2446A"/>
    <w:rsid w:val="00B43ECB"/>
    <w:rsid w:val="00B47CFF"/>
    <w:rsid w:val="00B76BAA"/>
    <w:rsid w:val="00B844F2"/>
    <w:rsid w:val="00B86C56"/>
    <w:rsid w:val="00B870AF"/>
    <w:rsid w:val="00BA52C1"/>
    <w:rsid w:val="00BA7631"/>
    <w:rsid w:val="00BB4CAE"/>
    <w:rsid w:val="00BB5D62"/>
    <w:rsid w:val="00BC0818"/>
    <w:rsid w:val="00BE7CCB"/>
    <w:rsid w:val="00BF5019"/>
    <w:rsid w:val="00C00C37"/>
    <w:rsid w:val="00C168A8"/>
    <w:rsid w:val="00C268C1"/>
    <w:rsid w:val="00C31B55"/>
    <w:rsid w:val="00C37B34"/>
    <w:rsid w:val="00C63B12"/>
    <w:rsid w:val="00C77DAB"/>
    <w:rsid w:val="00C80F11"/>
    <w:rsid w:val="00C9361F"/>
    <w:rsid w:val="00CB1680"/>
    <w:rsid w:val="00CB431E"/>
    <w:rsid w:val="00CE2388"/>
    <w:rsid w:val="00CE63C8"/>
    <w:rsid w:val="00CF12B8"/>
    <w:rsid w:val="00CF54EC"/>
    <w:rsid w:val="00D052A0"/>
    <w:rsid w:val="00D24927"/>
    <w:rsid w:val="00D31FD5"/>
    <w:rsid w:val="00D54C87"/>
    <w:rsid w:val="00D71D79"/>
    <w:rsid w:val="00D72F08"/>
    <w:rsid w:val="00D73642"/>
    <w:rsid w:val="00D81F74"/>
    <w:rsid w:val="00D82FB0"/>
    <w:rsid w:val="00D8602D"/>
    <w:rsid w:val="00D87F06"/>
    <w:rsid w:val="00D97B8F"/>
    <w:rsid w:val="00DA03DE"/>
    <w:rsid w:val="00DB755C"/>
    <w:rsid w:val="00DC1FAD"/>
    <w:rsid w:val="00DC32E7"/>
    <w:rsid w:val="00DC6768"/>
    <w:rsid w:val="00DE3F70"/>
    <w:rsid w:val="00DF76BE"/>
    <w:rsid w:val="00E075F3"/>
    <w:rsid w:val="00E20B7C"/>
    <w:rsid w:val="00E32682"/>
    <w:rsid w:val="00E451B5"/>
    <w:rsid w:val="00E4640C"/>
    <w:rsid w:val="00E50A37"/>
    <w:rsid w:val="00E50A8E"/>
    <w:rsid w:val="00E6025A"/>
    <w:rsid w:val="00E713B0"/>
    <w:rsid w:val="00E922B1"/>
    <w:rsid w:val="00EA3931"/>
    <w:rsid w:val="00EA51C6"/>
    <w:rsid w:val="00EA5689"/>
    <w:rsid w:val="00EA7C44"/>
    <w:rsid w:val="00EB181E"/>
    <w:rsid w:val="00EB1D89"/>
    <w:rsid w:val="00EC2A3D"/>
    <w:rsid w:val="00ED4785"/>
    <w:rsid w:val="00EF3E9A"/>
    <w:rsid w:val="00EF5D58"/>
    <w:rsid w:val="00F1546F"/>
    <w:rsid w:val="00F15BC6"/>
    <w:rsid w:val="00F15E79"/>
    <w:rsid w:val="00F257F8"/>
    <w:rsid w:val="00F301B6"/>
    <w:rsid w:val="00F3487E"/>
    <w:rsid w:val="00F65977"/>
    <w:rsid w:val="00F7386E"/>
    <w:rsid w:val="00F854C9"/>
    <w:rsid w:val="00FE0979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8E3C2B67-94CA-4554-9C03-35F982AB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1B5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E451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1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1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E451B5"/>
  </w:style>
  <w:style w:type="table" w:styleId="TableGrid">
    <w:name w:val="Table Grid"/>
    <w:basedOn w:val="TableNormal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E451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451B5"/>
    <w:rPr>
      <w:rFonts w:eastAsiaTheme="minorEastAsia"/>
    </w:rPr>
  </w:style>
  <w:style w:type="table" w:customStyle="1" w:styleId="TableGrid0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A568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A5689"/>
    <w:rPr>
      <w:b/>
      <w:bCs/>
    </w:rPr>
  </w:style>
  <w:style w:type="paragraph" w:customStyle="1" w:styleId="firstmt-15">
    <w:name w:val="first:mt-1.5!"/>
    <w:basedOn w:val="Normal"/>
    <w:rsid w:val="00A70F4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ml-4">
    <w:name w:val="ml-4"/>
    <w:basedOn w:val="Normal"/>
    <w:rsid w:val="00A70F4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2492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388</Words>
  <Characters>2444</Characters>
  <Application>Microsoft Office Word</Application>
  <DocSecurity>0</DocSecurity>
  <Lines>84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Gulbara Jumagulova</cp:lastModifiedBy>
  <cp:revision>86</cp:revision>
  <cp:lastPrinted>2026-01-06T06:48:00Z</cp:lastPrinted>
  <dcterms:created xsi:type="dcterms:W3CDTF">2026-01-06T07:09:00Z</dcterms:created>
  <dcterms:modified xsi:type="dcterms:W3CDTF">2026-03-27T09:31:00Z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